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4C0540" w14:textId="735F1D4F" w:rsidR="001315A4" w:rsidRDefault="001315A4" w:rsidP="001315A4">
      <w:pPr>
        <w:pStyle w:val="Heading1"/>
      </w:pPr>
      <w:r>
        <w:rPr>
          <w:noProof/>
        </w:rPr>
        <w:drawing>
          <wp:anchor distT="0" distB="0" distL="114300" distR="114300" simplePos="0" relativeHeight="251638272" behindDoc="1" locked="0" layoutInCell="1" allowOverlap="1" wp14:anchorId="22A1CAFF" wp14:editId="551F7548">
            <wp:simplePos x="0" y="0"/>
            <wp:positionH relativeFrom="column">
              <wp:posOffset>5369560</wp:posOffset>
            </wp:positionH>
            <wp:positionV relativeFrom="paragraph">
              <wp:posOffset>289560</wp:posOffset>
            </wp:positionV>
            <wp:extent cx="952500" cy="947420"/>
            <wp:effectExtent l="0" t="0" r="0" b="5080"/>
            <wp:wrapTight wrapText="bothSides">
              <wp:wrapPolygon edited="0">
                <wp:start x="0" y="0"/>
                <wp:lineTo x="0" y="21282"/>
                <wp:lineTo x="21168" y="21282"/>
                <wp:lineTo x="21168" y="0"/>
                <wp:lineTo x="0" y="0"/>
              </wp:wrapPolygon>
            </wp:wrapTight>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52500" cy="9474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F44215" w14:textId="6149F30A" w:rsidR="001315A4" w:rsidRPr="001315A4" w:rsidRDefault="00956F72" w:rsidP="00656387">
      <w:pPr>
        <w:pStyle w:val="Policytitle"/>
        <w:jc w:val="center"/>
        <w:rPr>
          <w:color w:val="607E4C" w:themeColor="accent4"/>
        </w:rPr>
      </w:pPr>
      <w:r>
        <w:rPr>
          <w:color w:val="607E4C" w:themeColor="accent4"/>
        </w:rPr>
        <w:t xml:space="preserve">Settling in </w:t>
      </w:r>
      <w:r w:rsidR="00EF1E08">
        <w:rPr>
          <w:color w:val="607E4C" w:themeColor="accent4"/>
        </w:rPr>
        <w:t>Polic</w:t>
      </w:r>
      <w:r>
        <w:rPr>
          <w:color w:val="607E4C" w:themeColor="accent4"/>
        </w:rPr>
        <w:t>y</w:t>
      </w:r>
    </w:p>
    <w:p w14:paraId="0F97E624" w14:textId="77777777" w:rsidR="001315A4" w:rsidRPr="001315A4" w:rsidRDefault="001315A4" w:rsidP="001315A4">
      <w:pPr>
        <w:pStyle w:val="Headingtwo"/>
        <w:rPr>
          <w:color w:val="78A141" w:themeColor="accent5"/>
        </w:rPr>
      </w:pPr>
      <w:r w:rsidRPr="001315A4">
        <w:rPr>
          <w:color w:val="78A141" w:themeColor="accent5"/>
        </w:rPr>
        <w:t>Rationale</w:t>
      </w:r>
    </w:p>
    <w:p w14:paraId="5164A3A2" w14:textId="2203ABEA" w:rsidR="001315A4" w:rsidRPr="00035A98" w:rsidRDefault="00956F72" w:rsidP="00956F72">
      <w:pPr>
        <w:pStyle w:val="BodyEnd"/>
      </w:pPr>
      <w:r w:rsidRPr="00501694">
        <w:t xml:space="preserve">Research shows that children learn best when they are healthy, safe and secure, when their individual needs are met and when they have positive relationships with the adults caring for them. </w:t>
      </w:r>
      <w:proofErr w:type="gramStart"/>
      <w:r w:rsidRPr="00501694">
        <w:t>In order to</w:t>
      </w:r>
      <w:proofErr w:type="gramEnd"/>
      <w:r w:rsidRPr="00501694">
        <w:t xml:space="preserve"> achieve this for the children </w:t>
      </w:r>
      <w:r>
        <w:t>we</w:t>
      </w:r>
      <w:r w:rsidRPr="00501694">
        <w:t xml:space="preserve"> care for, </w:t>
      </w:r>
      <w:r>
        <w:t>we</w:t>
      </w:r>
      <w:r w:rsidRPr="00501694">
        <w:t xml:space="preserve"> aim to provide enough time for children to get to know me and my childminding setting before parents/carers leave their child with</w:t>
      </w:r>
      <w:r>
        <w:t xml:space="preserve"> us</w:t>
      </w:r>
      <w:r w:rsidRPr="00501694">
        <w:t>.</w:t>
      </w:r>
    </w:p>
    <w:p w14:paraId="1CE64C4E" w14:textId="77777777" w:rsidR="001315A4" w:rsidRPr="001315A4" w:rsidRDefault="001315A4" w:rsidP="001315A4">
      <w:pPr>
        <w:pStyle w:val="Headingtwo"/>
        <w:rPr>
          <w:color w:val="78A141" w:themeColor="accent5"/>
        </w:rPr>
      </w:pPr>
      <w:r w:rsidRPr="001315A4">
        <w:rPr>
          <w:color w:val="78A141" w:themeColor="accent5"/>
        </w:rPr>
        <w:t>Procedure</w:t>
      </w:r>
    </w:p>
    <w:p w14:paraId="70815453" w14:textId="6BDF531A" w:rsidR="00956F72" w:rsidRPr="00A74348" w:rsidRDefault="00956F72" w:rsidP="00956F72">
      <w:pPr>
        <w:pStyle w:val="Body"/>
        <w:rPr>
          <w:b/>
        </w:rPr>
      </w:pPr>
      <w:r>
        <w:t xml:space="preserve">We </w:t>
      </w:r>
      <w:r w:rsidRPr="00A74348">
        <w:t xml:space="preserve">will discuss with parents/carers the individual needs of the child before a place can be offered to ensure that the needs of all children can be catered for. Copies of all policies and procedures will </w:t>
      </w:r>
      <w:r w:rsidR="009946E4">
        <w:t>be accessible</w:t>
      </w:r>
      <w:r w:rsidRPr="00A74348">
        <w:t xml:space="preserve"> to parents/carers before a place can be confirmed </w:t>
      </w:r>
      <w:proofErr w:type="gramStart"/>
      <w:r w:rsidRPr="00A74348">
        <w:t>in order to</w:t>
      </w:r>
      <w:proofErr w:type="gramEnd"/>
      <w:r w:rsidRPr="00A74348">
        <w:t xml:space="preserve"> help parents/carers decide if the setting is their choice of childcare provision. </w:t>
      </w:r>
    </w:p>
    <w:p w14:paraId="2C8CD5EF" w14:textId="77777777" w:rsidR="00956F72" w:rsidRPr="00A74348" w:rsidRDefault="00956F72" w:rsidP="00956F72">
      <w:pPr>
        <w:pStyle w:val="Body"/>
        <w:rPr>
          <w:b/>
        </w:rPr>
      </w:pPr>
      <w:r w:rsidRPr="00A74348">
        <w:t>Settling in visits without parents/carers are provided to help the child become familiar with the setting, the routines, the other children and adults in the setting.</w:t>
      </w:r>
      <w:r>
        <w:t xml:space="preserve"> A timescale for this will be individually agreed between ourselves and the parents/carers.</w:t>
      </w:r>
      <w:r w:rsidRPr="00A74348">
        <w:t xml:space="preserve"> This will also start to help </w:t>
      </w:r>
      <w:r>
        <w:t>us</w:t>
      </w:r>
      <w:r w:rsidRPr="00A74348">
        <w:t xml:space="preserve"> to build an emotional attachment with your child, which will be needed for your child to thrive in </w:t>
      </w:r>
      <w:r>
        <w:t>our</w:t>
      </w:r>
      <w:r w:rsidRPr="00A74348">
        <w:t xml:space="preserve"> setting.</w:t>
      </w:r>
      <w:r w:rsidRPr="00A74348">
        <w:rPr>
          <w:b/>
        </w:rPr>
        <w:t xml:space="preserve"> </w:t>
      </w:r>
      <w:r w:rsidRPr="00A74348">
        <w:t>Settling in visits will be timed to allow the child to experience all aspects of care and routine including feed times, nappy changing, sleep times, outings and play. This will reassure parents/carers that their child is familiar with and happy for these routines and care to be carried out in parents/carers’ absence.</w:t>
      </w:r>
    </w:p>
    <w:p w14:paraId="14238796" w14:textId="23D06765" w:rsidR="00956F72" w:rsidRPr="00A74348" w:rsidRDefault="00956F72" w:rsidP="00956F72">
      <w:pPr>
        <w:pStyle w:val="Body"/>
      </w:pPr>
      <w:r>
        <w:t>We</w:t>
      </w:r>
      <w:r w:rsidRPr="00A74348">
        <w:t xml:space="preserve"> will work with </w:t>
      </w:r>
      <w:proofErr w:type="gramStart"/>
      <w:r w:rsidRPr="00A74348">
        <w:t>parent</w:t>
      </w:r>
      <w:proofErr w:type="gramEnd"/>
      <w:r w:rsidRPr="00A74348">
        <w:t xml:space="preserve">/carers to ensure </w:t>
      </w:r>
      <w:r>
        <w:t>we</w:t>
      </w:r>
      <w:r w:rsidRPr="00A74348">
        <w:t xml:space="preserve"> have adequate information about parents/carers’ wishes for their child and will adhere to them wherever possible including likes, dislikes, routines, </w:t>
      </w:r>
      <w:proofErr w:type="spellStart"/>
      <w:r w:rsidRPr="00A74348">
        <w:t>favourite</w:t>
      </w:r>
      <w:proofErr w:type="spellEnd"/>
      <w:r w:rsidRPr="00A74348">
        <w:t xml:space="preserve"> activities and how to comfort them when needed. </w:t>
      </w:r>
      <w:r>
        <w:t>We</w:t>
      </w:r>
      <w:r w:rsidRPr="00A74348">
        <w:t xml:space="preserve"> offer a written diary containing information about babies feeding, </w:t>
      </w:r>
      <w:r>
        <w:t xml:space="preserve">toileting, </w:t>
      </w:r>
      <w:r w:rsidRPr="00A74348">
        <w:t>sleeping and play alongside verbal information exchanges.</w:t>
      </w:r>
    </w:p>
    <w:p w14:paraId="748CBAF7" w14:textId="29B20485" w:rsidR="00EF1E08" w:rsidRPr="00956F72" w:rsidRDefault="001260CA" w:rsidP="00956F72">
      <w:pPr>
        <w:pStyle w:val="Body"/>
      </w:pPr>
      <w:r>
        <w:rPr>
          <w:rFonts w:ascii="Times New Roman" w:hAnsi="Times New Roman" w:cs="Times New Roman"/>
          <w:noProof/>
          <w:color w:val="auto"/>
          <w:lang w:val="en-GB" w:eastAsia="en-GB"/>
        </w:rPr>
        <w:lastRenderedPageBreak/>
        <mc:AlternateContent>
          <mc:Choice Requires="wps">
            <w:drawing>
              <wp:anchor distT="0" distB="0" distL="114300" distR="114300" simplePos="0" relativeHeight="251659264" behindDoc="0" locked="0" layoutInCell="1" allowOverlap="1" wp14:anchorId="53EB68B6" wp14:editId="2D64381C">
                <wp:simplePos x="0" y="0"/>
                <wp:positionH relativeFrom="margin">
                  <wp:align>center</wp:align>
                </wp:positionH>
                <wp:positionV relativeFrom="paragraph">
                  <wp:posOffset>3649980</wp:posOffset>
                </wp:positionV>
                <wp:extent cx="5890260" cy="2293620"/>
                <wp:effectExtent l="0" t="0" r="0" b="0"/>
                <wp:wrapNone/>
                <wp:docPr id="4" name="Text Box 4"/>
                <wp:cNvGraphicFramePr/>
                <a:graphic xmlns:a="http://schemas.openxmlformats.org/drawingml/2006/main">
                  <a:graphicData uri="http://schemas.microsoft.com/office/word/2010/wordprocessingShape">
                    <wps:wsp>
                      <wps:cNvSpPr txBox="1"/>
                      <wps:spPr>
                        <a:xfrm>
                          <a:off x="0" y="0"/>
                          <a:ext cx="5890260" cy="2293620"/>
                        </a:xfrm>
                        <a:prstGeom prst="rect">
                          <a:avLst/>
                        </a:prstGeom>
                        <a:solidFill>
                          <a:schemeClr val="lt1"/>
                        </a:solidFill>
                        <a:ln w="6350">
                          <a:noFill/>
                        </a:ln>
                      </wps:spPr>
                      <wps:txbx>
                        <w:txbxContent>
                          <w:p w14:paraId="091CE93C" w14:textId="77777777" w:rsidR="001260CA" w:rsidRDefault="001260CA" w:rsidP="001260CA">
                            <w:pPr>
                              <w:jc w:val="center"/>
                              <w:rPr>
                                <w:rFonts w:ascii="Arial" w:hAnsi="Arial" w:cs="Arial"/>
                                <w:b/>
                                <w:bCs/>
                                <w:color w:val="78A141" w:themeColor="accent5"/>
                                <w:sz w:val="28"/>
                                <w:szCs w:val="22"/>
                              </w:rPr>
                            </w:pPr>
                            <w:r>
                              <w:rPr>
                                <w:rFonts w:ascii="Arial" w:hAnsi="Arial" w:cs="Arial"/>
                                <w:b/>
                                <w:bCs/>
                                <w:color w:val="78A141" w:themeColor="accent5"/>
                                <w:sz w:val="28"/>
                                <w:szCs w:val="22"/>
                              </w:rPr>
                              <w:t>Written By:</w:t>
                            </w:r>
                          </w:p>
                          <w:p w14:paraId="352C517A" w14:textId="77777777" w:rsidR="001260CA" w:rsidRDefault="001260CA" w:rsidP="001260CA">
                            <w:pPr>
                              <w:jc w:val="center"/>
                              <w:rPr>
                                <w:rFonts w:ascii="Arial" w:hAnsi="Arial" w:cs="Arial"/>
                                <w:b/>
                                <w:bCs/>
                                <w:color w:val="78A141" w:themeColor="accent5"/>
                                <w:sz w:val="28"/>
                                <w:szCs w:val="22"/>
                              </w:rPr>
                            </w:pPr>
                            <w:r>
                              <w:rPr>
                                <w:rFonts w:ascii="Arial" w:hAnsi="Arial" w:cs="Arial"/>
                                <w:b/>
                                <w:bCs/>
                                <w:color w:val="78A141" w:themeColor="accent5"/>
                                <w:sz w:val="28"/>
                                <w:szCs w:val="22"/>
                              </w:rPr>
                              <w:t>Louisa Marley and Hannah Marley</w:t>
                            </w:r>
                          </w:p>
                          <w:p w14:paraId="003E9562" w14:textId="77777777" w:rsidR="001260CA" w:rsidRDefault="001260CA" w:rsidP="001260CA">
                            <w:pPr>
                              <w:jc w:val="center"/>
                              <w:rPr>
                                <w:rFonts w:ascii="Arial" w:hAnsi="Arial" w:cs="Arial"/>
                                <w:b/>
                                <w:bCs/>
                                <w:color w:val="78A141" w:themeColor="accent5"/>
                                <w:sz w:val="28"/>
                                <w:szCs w:val="22"/>
                              </w:rPr>
                            </w:pPr>
                          </w:p>
                          <w:p w14:paraId="3C047C26" w14:textId="29B5E183" w:rsidR="009946E4" w:rsidRDefault="00AB0960" w:rsidP="009946E4">
                            <w:pPr>
                              <w:jc w:val="center"/>
                              <w:rPr>
                                <w:rFonts w:ascii="Arial" w:hAnsi="Arial" w:cs="Arial"/>
                                <w:b/>
                                <w:bCs/>
                                <w:color w:val="78A141" w:themeColor="accent5"/>
                                <w:sz w:val="28"/>
                                <w:szCs w:val="22"/>
                              </w:rPr>
                            </w:pPr>
                            <w:r>
                              <w:rPr>
                                <w:rFonts w:ascii="Arial" w:hAnsi="Arial" w:cs="Arial"/>
                                <w:b/>
                                <w:bCs/>
                                <w:color w:val="78A141" w:themeColor="accent5"/>
                                <w:sz w:val="28"/>
                                <w:szCs w:val="22"/>
                              </w:rPr>
                              <w:t>DECEMBER 2023</w:t>
                            </w:r>
                          </w:p>
                          <w:p w14:paraId="7BF57ED4" w14:textId="157F95DB" w:rsidR="001260CA" w:rsidRDefault="001260CA" w:rsidP="001260CA">
                            <w:pPr>
                              <w:jc w:val="center"/>
                              <w:rPr>
                                <w:rFonts w:ascii="Arial" w:hAnsi="Arial" w:cs="Arial"/>
                                <w:b/>
                                <w:bCs/>
                                <w:color w:val="78A141" w:themeColor="accent5"/>
                                <w:sz w:val="28"/>
                                <w:szCs w:val="22"/>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3EB68B6" id="_x0000_t202" coordsize="21600,21600" o:spt="202" path="m,l,21600r21600,l21600,xe">
                <v:stroke joinstyle="miter"/>
                <v:path gradientshapeok="t" o:connecttype="rect"/>
              </v:shapetype>
              <v:shape id="Text Box 4" o:spid="_x0000_s1026" type="#_x0000_t202" style="position:absolute;margin-left:0;margin-top:287.4pt;width:463.8pt;height:180.6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" fillcolor="white [3201]" stroked="f" strokeweight=".5pt">
                <v:textbox>
                  <w:txbxContent>
                    <w:p w14:paraId="091CE93C" w14:textId="77777777" w:rsidR="001260CA" w:rsidRDefault="001260CA" w:rsidP="001260CA">
                      <w:pPr>
                        <w:jc w:val="center"/>
                        <w:rPr>
                          <w:rFonts w:ascii="Arial" w:hAnsi="Arial" w:cs="Arial"/>
                          <w:b/>
                          <w:bCs/>
                          <w:color w:val="78A141" w:themeColor="accent5"/>
                          <w:sz w:val="28"/>
                          <w:szCs w:val="22"/>
                        </w:rPr>
                      </w:pPr>
                      <w:r>
                        <w:rPr>
                          <w:rFonts w:ascii="Arial" w:hAnsi="Arial" w:cs="Arial"/>
                          <w:b/>
                          <w:bCs/>
                          <w:color w:val="78A141" w:themeColor="accent5"/>
                          <w:sz w:val="28"/>
                          <w:szCs w:val="22"/>
                        </w:rPr>
                        <w:t>Written By:</w:t>
                      </w:r>
                    </w:p>
                    <w:p w14:paraId="352C517A" w14:textId="77777777" w:rsidR="001260CA" w:rsidRDefault="001260CA" w:rsidP="001260CA">
                      <w:pPr>
                        <w:jc w:val="center"/>
                        <w:rPr>
                          <w:rFonts w:ascii="Arial" w:hAnsi="Arial" w:cs="Arial"/>
                          <w:b/>
                          <w:bCs/>
                          <w:color w:val="78A141" w:themeColor="accent5"/>
                          <w:sz w:val="28"/>
                          <w:szCs w:val="22"/>
                        </w:rPr>
                      </w:pPr>
                      <w:r>
                        <w:rPr>
                          <w:rFonts w:ascii="Arial" w:hAnsi="Arial" w:cs="Arial"/>
                          <w:b/>
                          <w:bCs/>
                          <w:color w:val="78A141" w:themeColor="accent5"/>
                          <w:sz w:val="28"/>
                          <w:szCs w:val="22"/>
                        </w:rPr>
                        <w:t>Louisa Marley and Hannah Marley</w:t>
                      </w:r>
                    </w:p>
                    <w:p w14:paraId="003E9562" w14:textId="77777777" w:rsidR="001260CA" w:rsidRDefault="001260CA" w:rsidP="001260CA">
                      <w:pPr>
                        <w:jc w:val="center"/>
                        <w:rPr>
                          <w:rFonts w:ascii="Arial" w:hAnsi="Arial" w:cs="Arial"/>
                          <w:b/>
                          <w:bCs/>
                          <w:color w:val="78A141" w:themeColor="accent5"/>
                          <w:sz w:val="28"/>
                          <w:szCs w:val="22"/>
                        </w:rPr>
                      </w:pPr>
                    </w:p>
                    <w:p w14:paraId="3C047C26" w14:textId="29B5E183" w:rsidR="009946E4" w:rsidRDefault="00AB0960" w:rsidP="009946E4">
                      <w:pPr>
                        <w:jc w:val="center"/>
                        <w:rPr>
                          <w:rFonts w:ascii="Arial" w:hAnsi="Arial" w:cs="Arial"/>
                          <w:b/>
                          <w:bCs/>
                          <w:color w:val="78A141" w:themeColor="accent5"/>
                          <w:sz w:val="28"/>
                          <w:szCs w:val="22"/>
                        </w:rPr>
                      </w:pPr>
                      <w:r>
                        <w:rPr>
                          <w:rFonts w:ascii="Arial" w:hAnsi="Arial" w:cs="Arial"/>
                          <w:b/>
                          <w:bCs/>
                          <w:color w:val="78A141" w:themeColor="accent5"/>
                          <w:sz w:val="28"/>
                          <w:szCs w:val="22"/>
                        </w:rPr>
                        <w:t>DECEMBER 2023</w:t>
                      </w:r>
                    </w:p>
                    <w:p w14:paraId="7BF57ED4" w14:textId="157F95DB" w:rsidR="001260CA" w:rsidRDefault="001260CA" w:rsidP="001260CA">
                      <w:pPr>
                        <w:jc w:val="center"/>
                        <w:rPr>
                          <w:rFonts w:ascii="Arial" w:hAnsi="Arial" w:cs="Arial"/>
                          <w:b/>
                          <w:bCs/>
                          <w:color w:val="78A141" w:themeColor="accent5"/>
                          <w:sz w:val="28"/>
                          <w:szCs w:val="22"/>
                        </w:rPr>
                      </w:pPr>
                    </w:p>
                  </w:txbxContent>
                </v:textbox>
                <w10:wrap anchorx="margin"/>
              </v:shape>
            </w:pict>
          </mc:Fallback>
        </mc:AlternateContent>
      </w:r>
      <w:r w:rsidR="00956F72" w:rsidRPr="00A74348">
        <w:t xml:space="preserve">Within </w:t>
      </w:r>
      <w:r w:rsidR="00956F72">
        <w:t>our</w:t>
      </w:r>
      <w:r w:rsidR="00956F72" w:rsidRPr="00A74348">
        <w:t xml:space="preserve"> setting, </w:t>
      </w:r>
      <w:r w:rsidR="00956F72">
        <w:t>we</w:t>
      </w:r>
      <w:r w:rsidR="00956F72" w:rsidRPr="00A74348">
        <w:t xml:space="preserve"> operate a key person system. The key person must help ensure that every child’s learning and care is tailored to meet their individual needs. The key person must also engage and support parents/carers in guiding their child’s development at home. Within </w:t>
      </w:r>
      <w:r w:rsidR="00956F72">
        <w:t>our</w:t>
      </w:r>
      <w:r w:rsidR="00956F72" w:rsidRPr="00A74348">
        <w:t xml:space="preserve"> childminding setting </w:t>
      </w:r>
      <w:r w:rsidR="00956F72">
        <w:t xml:space="preserve">the key person role is distributed equally between us both. </w:t>
      </w:r>
    </w:p>
    <w:sectPr w:rsidR="00EF1E08" w:rsidRPr="00956F72" w:rsidSect="00B92348">
      <w:headerReference w:type="default" r:id="rId8"/>
      <w:footerReference w:type="default" r:id="rId9"/>
      <w:headerReference w:type="first" r:id="rId10"/>
      <w:footerReference w:type="first" r:id="rId11"/>
      <w:pgSz w:w="11906" w:h="16838" w:code="9"/>
      <w:pgMar w:top="1886" w:right="864" w:bottom="1440" w:left="864" w:header="0" w:footer="85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2ABECD" w14:textId="77777777" w:rsidR="00A14201" w:rsidRDefault="00A14201">
      <w:pPr>
        <w:spacing w:after="0" w:line="240" w:lineRule="auto"/>
      </w:pPr>
      <w:r>
        <w:separator/>
      </w:r>
    </w:p>
  </w:endnote>
  <w:endnote w:type="continuationSeparator" w:id="0">
    <w:p w14:paraId="35D276B3" w14:textId="77777777" w:rsidR="00A14201" w:rsidRDefault="00A14201">
      <w:pPr>
        <w:spacing w:after="0" w:line="240" w:lineRule="auto"/>
      </w:pPr>
      <w:r>
        <w:continuationSeparator/>
      </w:r>
    </w:p>
  </w:endnote>
  <w:endnote w:type="continuationNotice" w:id="1">
    <w:p w14:paraId="07938E4F" w14:textId="77777777" w:rsidR="00A14201" w:rsidRDefault="00A1420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Franklin Gothic Demi">
    <w:panose1 w:val="020B07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21"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221"/>
    </w:tblGrid>
    <w:tr w:rsidR="00115663" w14:paraId="4AC4A6B2" w14:textId="77777777" w:rsidTr="00115663">
      <w:trPr>
        <w:trHeight w:val="1421"/>
      </w:trPr>
      <w:tc>
        <w:tcPr>
          <w:tcW w:w="12221" w:type="dxa"/>
          <w:tcBorders>
            <w:top w:val="nil"/>
            <w:left w:val="nil"/>
            <w:bottom w:val="nil"/>
            <w:right w:val="nil"/>
          </w:tcBorders>
        </w:tcPr>
        <w:p w14:paraId="1ABC7441" w14:textId="64B665D0" w:rsidR="00115663" w:rsidRDefault="00115663" w:rsidP="00115663">
          <w:pPr>
            <w:pStyle w:val="Footer"/>
            <w:spacing w:after="0"/>
            <w:jc w:val="left"/>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75"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3470"/>
    </w:tblGrid>
    <w:tr w:rsidR="002E1A5A" w14:paraId="15584A50" w14:textId="77777777" w:rsidTr="002E1A5A">
      <w:trPr>
        <w:trHeight w:val="1362"/>
      </w:trPr>
      <w:tc>
        <w:tcPr>
          <w:tcW w:w="12275" w:type="dxa"/>
          <w:tcBorders>
            <w:top w:val="nil"/>
            <w:left w:val="nil"/>
            <w:bottom w:val="nil"/>
            <w:right w:val="nil"/>
          </w:tcBorders>
        </w:tcPr>
        <w:p w14:paraId="2ED3FB31" w14:textId="77777777" w:rsidR="002E1A5A" w:rsidRDefault="002E1A5A" w:rsidP="002E1A5A">
          <w:pPr>
            <w:pStyle w:val="Footer"/>
            <w:spacing w:after="0"/>
          </w:pPr>
          <w:r>
            <w:rPr>
              <w:noProof/>
            </w:rPr>
            <w:drawing>
              <wp:inline distT="0" distB="0" distL="0" distR="0" wp14:anchorId="1C644326" wp14:editId="4D70C5B9">
                <wp:extent cx="8551368" cy="976184"/>
                <wp:effectExtent l="0" t="0" r="2540" b="0"/>
                <wp:docPr id="15" name="Picture 15" descr="green waves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en-waves-17.jpg"/>
                        <pic:cNvPicPr/>
                      </pic:nvPicPr>
                      <pic:blipFill>
                        <a:blip r:embed="rId1">
                          <a:extLst>
                            <a:ext uri="{28A0092B-C50C-407E-A947-70E740481C1C}">
                              <a14:useLocalDpi xmlns:a14="http://schemas.microsoft.com/office/drawing/2010/main" val="0"/>
                            </a:ext>
                          </a:extLst>
                        </a:blip>
                        <a:stretch>
                          <a:fillRect/>
                        </a:stretch>
                      </pic:blipFill>
                      <pic:spPr>
                        <a:xfrm>
                          <a:off x="0" y="0"/>
                          <a:ext cx="9550805" cy="1090275"/>
                        </a:xfrm>
                        <a:prstGeom prst="rect">
                          <a:avLst/>
                        </a:prstGeom>
                      </pic:spPr>
                    </pic:pic>
                  </a:graphicData>
                </a:graphic>
              </wp:inline>
            </w:drawing>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EEB01F" w14:textId="77777777" w:rsidR="00A14201" w:rsidRDefault="00A14201">
      <w:pPr>
        <w:spacing w:after="0" w:line="240" w:lineRule="auto"/>
      </w:pPr>
      <w:r>
        <w:separator/>
      </w:r>
    </w:p>
  </w:footnote>
  <w:footnote w:type="continuationSeparator" w:id="0">
    <w:p w14:paraId="0BEE2F7B" w14:textId="77777777" w:rsidR="00A14201" w:rsidRDefault="00A14201">
      <w:pPr>
        <w:spacing w:after="0" w:line="240" w:lineRule="auto"/>
      </w:pPr>
      <w:r>
        <w:continuationSeparator/>
      </w:r>
    </w:p>
  </w:footnote>
  <w:footnote w:type="continuationNotice" w:id="1">
    <w:p w14:paraId="5B5540E0" w14:textId="77777777" w:rsidR="00A14201" w:rsidRDefault="00A1420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01"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201"/>
    </w:tblGrid>
    <w:tr w:rsidR="00115663" w14:paraId="4BFAD73E" w14:textId="77777777" w:rsidTr="00115663">
      <w:trPr>
        <w:trHeight w:val="1880"/>
      </w:trPr>
      <w:tc>
        <w:tcPr>
          <w:tcW w:w="12201" w:type="dxa"/>
          <w:tcBorders>
            <w:top w:val="nil"/>
            <w:left w:val="nil"/>
            <w:bottom w:val="nil"/>
            <w:right w:val="nil"/>
          </w:tcBorders>
        </w:tcPr>
        <w:p w14:paraId="2CE7998F" w14:textId="37E4DCE2" w:rsidR="00115663" w:rsidRDefault="00115663" w:rsidP="00115663">
          <w:pPr>
            <w:pStyle w:val="Header"/>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BCB3E" w14:textId="386CF6F6" w:rsidR="00E71405" w:rsidRDefault="00B92348">
    <w:r>
      <w:rPr>
        <w:noProof/>
      </w:rPr>
      <w:drawing>
        <wp:anchor distT="0" distB="0" distL="114300" distR="114300" simplePos="0" relativeHeight="251658240" behindDoc="1" locked="0" layoutInCell="1" allowOverlap="1" wp14:anchorId="143B3A1D" wp14:editId="2B5FBB5B">
          <wp:simplePos x="0" y="0"/>
          <wp:positionH relativeFrom="page">
            <wp:align>right</wp:align>
          </wp:positionH>
          <wp:positionV relativeFrom="paragraph">
            <wp:posOffset>13079</wp:posOffset>
          </wp:positionV>
          <wp:extent cx="7547212" cy="786765"/>
          <wp:effectExtent l="0" t="0" r="0" b="0"/>
          <wp:wrapNone/>
          <wp:docPr id="13" name="Picture 13" descr="Multiple green waves as abstract design in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een-waves-16.jpg"/>
                  <pic:cNvPicPr/>
                </pic:nvPicPr>
                <pic:blipFill>
                  <a:blip r:embed="rId1">
                    <a:extLst>
                      <a:ext uri="{28A0092B-C50C-407E-A947-70E740481C1C}">
                        <a14:useLocalDpi xmlns:a14="http://schemas.microsoft.com/office/drawing/2010/main" val="0"/>
                      </a:ext>
                    </a:extLst>
                  </a:blip>
                  <a:stretch>
                    <a:fillRect/>
                  </a:stretch>
                </pic:blipFill>
                <pic:spPr>
                  <a:xfrm>
                    <a:off x="0" y="0"/>
                    <a:ext cx="7547212" cy="786765"/>
                  </a:xfrm>
                  <a:prstGeom prst="rect">
                    <a:avLst/>
                  </a:prstGeom>
                </pic:spPr>
              </pic:pic>
            </a:graphicData>
          </a:graphic>
          <wp14:sizeRelH relativeFrom="margin">
            <wp14:pctWidth>0</wp14:pctWidth>
          </wp14:sizeRelH>
        </wp:anchor>
      </w:drawing>
    </w:r>
    <w:r w:rsidR="007E3A99">
      <w:c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638385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E181AE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B86C1F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5A2BB4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A10E52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798133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BECF5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E54A4A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D28E36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FDE099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35E0221A"/>
    <w:multiLevelType w:val="hybridMultilevel"/>
    <w:tmpl w:val="8B3642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82860910">
    <w:abstractNumId w:val="9"/>
  </w:num>
  <w:num w:numId="2" w16cid:durableId="96600404">
    <w:abstractNumId w:val="7"/>
  </w:num>
  <w:num w:numId="3" w16cid:durableId="350226836">
    <w:abstractNumId w:val="6"/>
  </w:num>
  <w:num w:numId="4" w16cid:durableId="621619679">
    <w:abstractNumId w:val="5"/>
  </w:num>
  <w:num w:numId="5" w16cid:durableId="640115527">
    <w:abstractNumId w:val="4"/>
  </w:num>
  <w:num w:numId="6" w16cid:durableId="1914002870">
    <w:abstractNumId w:val="8"/>
  </w:num>
  <w:num w:numId="7" w16cid:durableId="352077618">
    <w:abstractNumId w:val="3"/>
  </w:num>
  <w:num w:numId="8" w16cid:durableId="1157645842">
    <w:abstractNumId w:val="2"/>
  </w:num>
  <w:num w:numId="9" w16cid:durableId="235208725">
    <w:abstractNumId w:val="1"/>
  </w:num>
  <w:num w:numId="10" w16cid:durableId="254900160">
    <w:abstractNumId w:val="0"/>
  </w:num>
  <w:num w:numId="11" w16cid:durableId="202574352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15A4"/>
    <w:rsid w:val="00066E19"/>
    <w:rsid w:val="000B4BF8"/>
    <w:rsid w:val="000F2898"/>
    <w:rsid w:val="00115663"/>
    <w:rsid w:val="001260CA"/>
    <w:rsid w:val="001315A4"/>
    <w:rsid w:val="00213EAB"/>
    <w:rsid w:val="00215D1D"/>
    <w:rsid w:val="002812CE"/>
    <w:rsid w:val="00284AAA"/>
    <w:rsid w:val="002D7F70"/>
    <w:rsid w:val="002E1A5A"/>
    <w:rsid w:val="00312210"/>
    <w:rsid w:val="00361777"/>
    <w:rsid w:val="00361FC2"/>
    <w:rsid w:val="003F7C02"/>
    <w:rsid w:val="00462B54"/>
    <w:rsid w:val="004B3FAD"/>
    <w:rsid w:val="004C595E"/>
    <w:rsid w:val="00535A9A"/>
    <w:rsid w:val="00576382"/>
    <w:rsid w:val="00620729"/>
    <w:rsid w:val="00656387"/>
    <w:rsid w:val="00673242"/>
    <w:rsid w:val="00691768"/>
    <w:rsid w:val="006F0367"/>
    <w:rsid w:val="007C4A68"/>
    <w:rsid w:val="007E0D6E"/>
    <w:rsid w:val="007E3A99"/>
    <w:rsid w:val="008658F6"/>
    <w:rsid w:val="008945AC"/>
    <w:rsid w:val="009439AA"/>
    <w:rsid w:val="00956F72"/>
    <w:rsid w:val="009946E4"/>
    <w:rsid w:val="00A14201"/>
    <w:rsid w:val="00A45E55"/>
    <w:rsid w:val="00AB0960"/>
    <w:rsid w:val="00B22EC4"/>
    <w:rsid w:val="00B54EAE"/>
    <w:rsid w:val="00B552FE"/>
    <w:rsid w:val="00B92348"/>
    <w:rsid w:val="00BA5A05"/>
    <w:rsid w:val="00BC06ED"/>
    <w:rsid w:val="00C00E9E"/>
    <w:rsid w:val="00CE2CAB"/>
    <w:rsid w:val="00D904CD"/>
    <w:rsid w:val="00DE3E34"/>
    <w:rsid w:val="00E041D6"/>
    <w:rsid w:val="00E32718"/>
    <w:rsid w:val="00E71405"/>
    <w:rsid w:val="00E802A8"/>
    <w:rsid w:val="00EF1E08"/>
    <w:rsid w:val="00F83039"/>
    <w:rsid w:val="00F87567"/>
    <w:rsid w:val="00FA5F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6B9A7A2"/>
  <w15:chartTrackingRefBased/>
  <w15:docId w15:val="{214A3D6E-A849-43DE-9E6D-8E0C82EA50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iPriority="5" w:unhideWhenUsed="1" w:qFormat="1"/>
    <w:lsdException w:name="Signature" w:semiHidden="1" w:uiPriority="6"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39AA"/>
    <w:rPr>
      <w:color w:val="000000" w:themeColor="text1"/>
      <w:sz w:val="24"/>
    </w:rPr>
  </w:style>
  <w:style w:type="paragraph" w:styleId="Heading1">
    <w:name w:val="heading 1"/>
    <w:basedOn w:val="Normal"/>
    <w:next w:val="ContactInfo"/>
    <w:link w:val="Heading1Char"/>
    <w:uiPriority w:val="1"/>
    <w:qFormat/>
    <w:rsid w:val="002E1A5A"/>
    <w:pPr>
      <w:keepNext/>
      <w:keepLines/>
      <w:spacing w:before="480" w:after="0"/>
      <w:outlineLvl w:val="0"/>
    </w:pPr>
    <w:rPr>
      <w:rFonts w:asciiTheme="majorHAnsi" w:eastAsiaTheme="majorEastAsia" w:hAnsiTheme="majorHAnsi" w:cstheme="majorBidi"/>
      <w:bCs/>
      <w:color w:val="3D5157" w:themeColor="accent2"/>
      <w:sz w:val="36"/>
      <w:szCs w:val="28"/>
    </w:rPr>
  </w:style>
  <w:style w:type="paragraph" w:styleId="Heading2">
    <w:name w:val="heading 2"/>
    <w:basedOn w:val="Normal"/>
    <w:next w:val="Normal"/>
    <w:link w:val="Heading2Char"/>
    <w:uiPriority w:val="1"/>
    <w:semiHidden/>
    <w:unhideWhenUsed/>
    <w:qFormat/>
    <w:rsid w:val="00FA5F92"/>
    <w:pPr>
      <w:keepNext/>
      <w:keepLines/>
      <w:spacing w:before="40" w:after="0"/>
      <w:outlineLvl w:val="1"/>
    </w:pPr>
    <w:rPr>
      <w:rFonts w:asciiTheme="majorHAnsi" w:eastAsiaTheme="majorEastAsia" w:hAnsiTheme="majorHAnsi" w:cstheme="majorBidi"/>
      <w:color w:val="4F6228" w:themeColor="accent6" w:themeShade="80"/>
      <w:sz w:val="26"/>
      <w:szCs w:val="26"/>
    </w:rPr>
  </w:style>
  <w:style w:type="paragraph" w:styleId="Heading3">
    <w:name w:val="heading 3"/>
    <w:basedOn w:val="Normal"/>
    <w:next w:val="Normal"/>
    <w:link w:val="Heading3Char"/>
    <w:uiPriority w:val="1"/>
    <w:semiHidden/>
    <w:unhideWhenUsed/>
    <w:qFormat/>
    <w:rsid w:val="00FA5F92"/>
    <w:pPr>
      <w:keepNext/>
      <w:keepLines/>
      <w:spacing w:before="40" w:after="0"/>
      <w:outlineLvl w:val="2"/>
    </w:pPr>
    <w:rPr>
      <w:rFonts w:asciiTheme="majorHAnsi" w:eastAsiaTheme="majorEastAsia" w:hAnsiTheme="majorHAnsi" w:cstheme="majorBidi"/>
      <w:color w:val="4F6228" w:themeColor="accent6" w:themeShade="80"/>
      <w:szCs w:val="24"/>
    </w:rPr>
  </w:style>
  <w:style w:type="paragraph" w:styleId="Heading4">
    <w:name w:val="heading 4"/>
    <w:basedOn w:val="Normal"/>
    <w:next w:val="Normal"/>
    <w:link w:val="Heading4Char"/>
    <w:uiPriority w:val="1"/>
    <w:semiHidden/>
    <w:unhideWhenUsed/>
    <w:qFormat/>
    <w:rsid w:val="00FA5F92"/>
    <w:pPr>
      <w:keepNext/>
      <w:keepLines/>
      <w:spacing w:before="40" w:after="0"/>
      <w:outlineLvl w:val="3"/>
    </w:pPr>
    <w:rPr>
      <w:rFonts w:asciiTheme="majorHAnsi" w:eastAsiaTheme="majorEastAsia" w:hAnsiTheme="majorHAnsi" w:cstheme="majorBidi"/>
      <w:i/>
      <w:iCs/>
      <w:color w:val="4F6228" w:themeColor="accent6" w:themeShade="80"/>
    </w:rPr>
  </w:style>
  <w:style w:type="paragraph" w:styleId="Heading5">
    <w:name w:val="heading 5"/>
    <w:basedOn w:val="Normal"/>
    <w:next w:val="Normal"/>
    <w:link w:val="Heading5Char"/>
    <w:uiPriority w:val="1"/>
    <w:semiHidden/>
    <w:unhideWhenUsed/>
    <w:qFormat/>
    <w:rsid w:val="00FA5F92"/>
    <w:pPr>
      <w:keepNext/>
      <w:keepLines/>
      <w:spacing w:before="80" w:after="0"/>
      <w:outlineLvl w:val="4"/>
    </w:pPr>
    <w:rPr>
      <w:rFonts w:asciiTheme="majorHAnsi" w:eastAsiaTheme="majorEastAsia" w:hAnsiTheme="majorHAnsi" w:cstheme="majorBidi"/>
      <w:color w:val="4F6228" w:themeColor="accent6" w:themeShade="80"/>
    </w:rPr>
  </w:style>
  <w:style w:type="paragraph" w:styleId="Heading6">
    <w:name w:val="heading 6"/>
    <w:basedOn w:val="Normal"/>
    <w:next w:val="Normal"/>
    <w:link w:val="Heading6Char"/>
    <w:uiPriority w:val="1"/>
    <w:semiHidden/>
    <w:unhideWhenUsed/>
    <w:qFormat/>
    <w:rsid w:val="00FA5F92"/>
    <w:pPr>
      <w:keepNext/>
      <w:keepLines/>
      <w:spacing w:before="120" w:after="0"/>
      <w:outlineLvl w:val="5"/>
    </w:pPr>
    <w:rPr>
      <w:rFonts w:asciiTheme="majorHAnsi" w:eastAsiaTheme="majorEastAsia" w:hAnsiTheme="majorHAnsi" w:cstheme="majorBidi"/>
      <w:color w:val="4F6228" w:themeColor="accent6" w:themeShade="80"/>
    </w:rPr>
  </w:style>
  <w:style w:type="paragraph" w:styleId="Heading7">
    <w:name w:val="heading 7"/>
    <w:basedOn w:val="Normal"/>
    <w:next w:val="Normal"/>
    <w:link w:val="Heading7Char"/>
    <w:uiPriority w:val="1"/>
    <w:semiHidden/>
    <w:unhideWhenUsed/>
    <w:qFormat/>
    <w:rsid w:val="00FA5F92"/>
    <w:pPr>
      <w:keepNext/>
      <w:keepLines/>
      <w:spacing w:before="40" w:after="0"/>
      <w:outlineLvl w:val="6"/>
    </w:pPr>
    <w:rPr>
      <w:rFonts w:asciiTheme="majorHAnsi" w:eastAsiaTheme="majorEastAsia" w:hAnsiTheme="majorHAnsi" w:cstheme="majorBidi"/>
      <w:i/>
      <w:iCs/>
      <w:color w:val="4F6228" w:themeColor="accent6" w:themeShade="80"/>
    </w:rPr>
  </w:style>
  <w:style w:type="paragraph" w:styleId="Heading8">
    <w:name w:val="heading 8"/>
    <w:basedOn w:val="Normal"/>
    <w:next w:val="Normal"/>
    <w:link w:val="Heading8Char"/>
    <w:uiPriority w:val="1"/>
    <w:semiHidden/>
    <w:unhideWhenUsed/>
    <w:qFormat/>
    <w:rsid w:val="00D904CD"/>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1"/>
    <w:semiHidden/>
    <w:unhideWhenUsed/>
    <w:qFormat/>
    <w:rsid w:val="00D904CD"/>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2E1A5A"/>
    <w:rPr>
      <w:rFonts w:asciiTheme="majorHAnsi" w:eastAsiaTheme="majorEastAsia" w:hAnsiTheme="majorHAnsi" w:cstheme="majorBidi"/>
      <w:bCs/>
      <w:color w:val="3D5157" w:themeColor="accent2"/>
      <w:sz w:val="36"/>
      <w:szCs w:val="28"/>
    </w:rPr>
  </w:style>
  <w:style w:type="paragraph" w:styleId="TOCHeading">
    <w:name w:val="TOC Heading"/>
    <w:basedOn w:val="Heading1"/>
    <w:next w:val="Normal"/>
    <w:uiPriority w:val="39"/>
    <w:semiHidden/>
    <w:unhideWhenUsed/>
    <w:qFormat/>
    <w:pPr>
      <w:outlineLvl w:val="9"/>
    </w:pPr>
    <w:rPr>
      <w:bCs w:val="0"/>
      <w:szCs w:val="32"/>
    </w:rPr>
  </w:style>
  <w:style w:type="paragraph" w:styleId="Header">
    <w:name w:val="header"/>
    <w:basedOn w:val="Normal"/>
    <w:link w:val="HeaderChar"/>
    <w:uiPriority w:val="99"/>
    <w:unhideWhenUsed/>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spacing w:after="40"/>
      <w:jc w:val="center"/>
    </w:pPr>
  </w:style>
  <w:style w:type="character" w:customStyle="1" w:styleId="FooterChar">
    <w:name w:val="Footer Char"/>
    <w:basedOn w:val="DefaultParagraphFont"/>
    <w:link w:val="Footer"/>
    <w:uiPriority w:val="99"/>
  </w:style>
  <w:style w:type="paragraph" w:customStyle="1" w:styleId="ContactInfo">
    <w:name w:val="Contact Info"/>
    <w:basedOn w:val="Normal"/>
    <w:uiPriority w:val="2"/>
    <w:qFormat/>
    <w:rsid w:val="000F2898"/>
    <w:pPr>
      <w:spacing w:after="0"/>
      <w:contextualSpacing/>
    </w:pPr>
    <w:rPr>
      <w:rFonts w:eastAsiaTheme="minorEastAsia"/>
      <w:color w:val="607E4C" w:themeColor="accent4"/>
    </w:rPr>
  </w:style>
  <w:style w:type="paragraph" w:styleId="Closing">
    <w:name w:val="Closing"/>
    <w:basedOn w:val="Normal"/>
    <w:next w:val="Signature"/>
    <w:link w:val="ClosingChar"/>
    <w:uiPriority w:val="5"/>
    <w:qFormat/>
    <w:rsid w:val="002E1A5A"/>
    <w:pPr>
      <w:spacing w:before="720"/>
    </w:pPr>
    <w:rPr>
      <w:rFonts w:eastAsiaTheme="minorEastAsia"/>
      <w:bCs/>
      <w:szCs w:val="18"/>
    </w:rPr>
  </w:style>
  <w:style w:type="character" w:customStyle="1" w:styleId="ClosingChar">
    <w:name w:val="Closing Char"/>
    <w:basedOn w:val="DefaultParagraphFont"/>
    <w:link w:val="Closing"/>
    <w:uiPriority w:val="5"/>
    <w:rsid w:val="002E1A5A"/>
    <w:rPr>
      <w:rFonts w:eastAsiaTheme="minorEastAsia"/>
      <w:bCs/>
      <w:color w:val="000000" w:themeColor="text1"/>
      <w:sz w:val="24"/>
      <w:szCs w:val="18"/>
    </w:rPr>
  </w:style>
  <w:style w:type="paragraph" w:styleId="Signature">
    <w:name w:val="Signature"/>
    <w:basedOn w:val="Normal"/>
    <w:next w:val="Normal"/>
    <w:link w:val="SignatureChar"/>
    <w:uiPriority w:val="6"/>
    <w:qFormat/>
    <w:pPr>
      <w:spacing w:before="720" w:after="280"/>
      <w:contextualSpacing/>
    </w:pPr>
    <w:rPr>
      <w:rFonts w:eastAsiaTheme="minorEastAsia"/>
      <w:bCs/>
      <w:szCs w:val="18"/>
    </w:rPr>
  </w:style>
  <w:style w:type="character" w:customStyle="1" w:styleId="SignatureChar">
    <w:name w:val="Signature Char"/>
    <w:basedOn w:val="DefaultParagraphFont"/>
    <w:link w:val="Signature"/>
    <w:uiPriority w:val="6"/>
    <w:rPr>
      <w:rFonts w:eastAsiaTheme="minorEastAsia"/>
      <w:bCs/>
      <w:szCs w:val="18"/>
    </w:rPr>
  </w:style>
  <w:style w:type="paragraph" w:styleId="Salutation">
    <w:name w:val="Salutation"/>
    <w:basedOn w:val="Normal"/>
    <w:next w:val="Normal"/>
    <w:link w:val="SalutationChar"/>
    <w:uiPriority w:val="4"/>
    <w:qFormat/>
    <w:rsid w:val="00E32718"/>
    <w:pPr>
      <w:spacing w:before="440" w:after="180"/>
    </w:pPr>
    <w:rPr>
      <w:rFonts w:eastAsiaTheme="minorEastAsia"/>
      <w:bCs/>
      <w:szCs w:val="18"/>
    </w:rPr>
  </w:style>
  <w:style w:type="character" w:customStyle="1" w:styleId="SalutationChar">
    <w:name w:val="Salutation Char"/>
    <w:basedOn w:val="DefaultParagraphFont"/>
    <w:link w:val="Salutation"/>
    <w:uiPriority w:val="4"/>
    <w:rsid w:val="00E32718"/>
    <w:rPr>
      <w:rFonts w:eastAsiaTheme="minorEastAsia"/>
      <w:bCs/>
      <w:color w:val="000000" w:themeColor="text1"/>
      <w:sz w:val="24"/>
      <w:szCs w:val="18"/>
    </w:rPr>
  </w:style>
  <w:style w:type="character" w:styleId="Strong">
    <w:name w:val="Strong"/>
    <w:basedOn w:val="DefaultParagraphFont"/>
    <w:uiPriority w:val="22"/>
    <w:qFormat/>
    <w:rPr>
      <w:b/>
      <w:bCs/>
      <w:color w:val="3D5157" w:themeColor="accent2"/>
    </w:rPr>
  </w:style>
  <w:style w:type="character" w:styleId="PlaceholderText">
    <w:name w:val="Placeholder Text"/>
    <w:basedOn w:val="DefaultParagraphFont"/>
    <w:uiPriority w:val="99"/>
    <w:semiHidden/>
    <w:rPr>
      <w:color w:val="808080"/>
    </w:rPr>
  </w:style>
  <w:style w:type="character" w:customStyle="1" w:styleId="Heading2Char">
    <w:name w:val="Heading 2 Char"/>
    <w:basedOn w:val="DefaultParagraphFont"/>
    <w:link w:val="Heading2"/>
    <w:uiPriority w:val="1"/>
    <w:semiHidden/>
    <w:rsid w:val="00FA5F92"/>
    <w:rPr>
      <w:rFonts w:asciiTheme="majorHAnsi" w:eastAsiaTheme="majorEastAsia" w:hAnsiTheme="majorHAnsi" w:cstheme="majorBidi"/>
      <w:color w:val="4F6228" w:themeColor="accent6" w:themeShade="80"/>
      <w:sz w:val="26"/>
      <w:szCs w:val="26"/>
    </w:rPr>
  </w:style>
  <w:style w:type="table" w:styleId="TableGrid">
    <w:name w:val="Table Grid"/>
    <w:basedOn w:val="TableNormal"/>
    <w:uiPriority w:val="39"/>
    <w:rsid w:val="003122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1"/>
    <w:semiHidden/>
    <w:rsid w:val="00FA5F92"/>
    <w:rPr>
      <w:rFonts w:asciiTheme="majorHAnsi" w:eastAsiaTheme="majorEastAsia" w:hAnsiTheme="majorHAnsi" w:cstheme="majorBidi"/>
      <w:i/>
      <w:iCs/>
      <w:color w:val="4F6228" w:themeColor="accent6" w:themeShade="80"/>
      <w:sz w:val="24"/>
    </w:rPr>
  </w:style>
  <w:style w:type="character" w:customStyle="1" w:styleId="Heading5Char">
    <w:name w:val="Heading 5 Char"/>
    <w:basedOn w:val="DefaultParagraphFont"/>
    <w:link w:val="Heading5"/>
    <w:uiPriority w:val="1"/>
    <w:semiHidden/>
    <w:rsid w:val="00FA5F92"/>
    <w:rPr>
      <w:rFonts w:asciiTheme="majorHAnsi" w:eastAsiaTheme="majorEastAsia" w:hAnsiTheme="majorHAnsi" w:cstheme="majorBidi"/>
      <w:color w:val="4F6228" w:themeColor="accent6" w:themeShade="80"/>
      <w:sz w:val="24"/>
    </w:rPr>
  </w:style>
  <w:style w:type="character" w:customStyle="1" w:styleId="Heading6Char">
    <w:name w:val="Heading 6 Char"/>
    <w:basedOn w:val="DefaultParagraphFont"/>
    <w:link w:val="Heading6"/>
    <w:uiPriority w:val="1"/>
    <w:semiHidden/>
    <w:rsid w:val="00FA5F92"/>
    <w:rPr>
      <w:rFonts w:asciiTheme="majorHAnsi" w:eastAsiaTheme="majorEastAsia" w:hAnsiTheme="majorHAnsi" w:cstheme="majorBidi"/>
      <w:color w:val="4F6228" w:themeColor="accent6" w:themeShade="80"/>
      <w:sz w:val="24"/>
    </w:rPr>
  </w:style>
  <w:style w:type="character" w:customStyle="1" w:styleId="Heading3Char">
    <w:name w:val="Heading 3 Char"/>
    <w:basedOn w:val="DefaultParagraphFont"/>
    <w:link w:val="Heading3"/>
    <w:uiPriority w:val="1"/>
    <w:semiHidden/>
    <w:rsid w:val="00FA5F92"/>
    <w:rPr>
      <w:rFonts w:asciiTheme="majorHAnsi" w:eastAsiaTheme="majorEastAsia" w:hAnsiTheme="majorHAnsi" w:cstheme="majorBidi"/>
      <w:color w:val="4F6228" w:themeColor="accent6" w:themeShade="80"/>
      <w:sz w:val="24"/>
      <w:szCs w:val="24"/>
    </w:rPr>
  </w:style>
  <w:style w:type="character" w:styleId="IntenseEmphasis">
    <w:name w:val="Intense Emphasis"/>
    <w:basedOn w:val="DefaultParagraphFont"/>
    <w:uiPriority w:val="21"/>
    <w:semiHidden/>
    <w:unhideWhenUsed/>
    <w:qFormat/>
    <w:rsid w:val="000F2898"/>
    <w:rPr>
      <w:i/>
      <w:iCs/>
      <w:color w:val="4F6228" w:themeColor="accent6" w:themeShade="80"/>
    </w:rPr>
  </w:style>
  <w:style w:type="paragraph" w:styleId="IntenseQuote">
    <w:name w:val="Intense Quote"/>
    <w:basedOn w:val="Normal"/>
    <w:next w:val="Normal"/>
    <w:link w:val="IntenseQuoteChar"/>
    <w:uiPriority w:val="30"/>
    <w:semiHidden/>
    <w:unhideWhenUsed/>
    <w:qFormat/>
    <w:rsid w:val="000F2898"/>
    <w:pPr>
      <w:pBdr>
        <w:top w:val="single" w:sz="4" w:space="10" w:color="4F6228" w:themeColor="accent6" w:themeShade="80"/>
        <w:bottom w:val="single" w:sz="4" w:space="10" w:color="4F6228" w:themeColor="accent6" w:themeShade="80"/>
      </w:pBdr>
      <w:spacing w:before="360" w:after="360"/>
      <w:ind w:left="864" w:right="864"/>
      <w:jc w:val="center"/>
    </w:pPr>
    <w:rPr>
      <w:i/>
      <w:iCs/>
      <w:color w:val="3C5020" w:themeColor="accent5" w:themeShade="80"/>
    </w:rPr>
  </w:style>
  <w:style w:type="character" w:customStyle="1" w:styleId="IntenseQuoteChar">
    <w:name w:val="Intense Quote Char"/>
    <w:basedOn w:val="DefaultParagraphFont"/>
    <w:link w:val="IntenseQuote"/>
    <w:uiPriority w:val="30"/>
    <w:semiHidden/>
    <w:rsid w:val="000F2898"/>
    <w:rPr>
      <w:i/>
      <w:iCs/>
      <w:color w:val="3C5020" w:themeColor="accent5" w:themeShade="80"/>
      <w:sz w:val="24"/>
    </w:rPr>
  </w:style>
  <w:style w:type="character" w:styleId="IntenseReference">
    <w:name w:val="Intense Reference"/>
    <w:basedOn w:val="DefaultParagraphFont"/>
    <w:uiPriority w:val="32"/>
    <w:semiHidden/>
    <w:unhideWhenUsed/>
    <w:qFormat/>
    <w:rsid w:val="000F2898"/>
    <w:rPr>
      <w:b/>
      <w:bCs/>
      <w:caps w:val="0"/>
      <w:smallCaps/>
      <w:color w:val="3C5020" w:themeColor="accent5" w:themeShade="80"/>
      <w:spacing w:val="5"/>
    </w:rPr>
  </w:style>
  <w:style w:type="paragraph" w:styleId="BlockText">
    <w:name w:val="Block Text"/>
    <w:basedOn w:val="Normal"/>
    <w:uiPriority w:val="99"/>
    <w:semiHidden/>
    <w:unhideWhenUsed/>
    <w:rsid w:val="000F2898"/>
    <w:pPr>
      <w:pBdr>
        <w:top w:val="single" w:sz="2" w:space="10" w:color="3C5020" w:themeColor="accent5" w:themeShade="80"/>
        <w:left w:val="single" w:sz="2" w:space="10" w:color="3C5020" w:themeColor="accent5" w:themeShade="80"/>
        <w:bottom w:val="single" w:sz="2" w:space="10" w:color="3C5020" w:themeColor="accent5" w:themeShade="80"/>
        <w:right w:val="single" w:sz="2" w:space="10" w:color="3C5020" w:themeColor="accent5" w:themeShade="80"/>
      </w:pBdr>
      <w:ind w:left="1152" w:right="1152"/>
    </w:pPr>
    <w:rPr>
      <w:rFonts w:eastAsiaTheme="minorEastAsia"/>
      <w:i/>
      <w:iCs/>
      <w:color w:val="3C5020" w:themeColor="accent5" w:themeShade="80"/>
    </w:rPr>
  </w:style>
  <w:style w:type="character" w:styleId="FollowedHyperlink">
    <w:name w:val="FollowedHyperlink"/>
    <w:basedOn w:val="DefaultParagraphFont"/>
    <w:uiPriority w:val="99"/>
    <w:semiHidden/>
    <w:unhideWhenUsed/>
    <w:rsid w:val="000F2898"/>
    <w:rPr>
      <w:color w:val="4F6228" w:themeColor="accent6" w:themeShade="80"/>
      <w:u w:val="single"/>
    </w:rPr>
  </w:style>
  <w:style w:type="character" w:styleId="Hyperlink">
    <w:name w:val="Hyperlink"/>
    <w:basedOn w:val="DefaultParagraphFont"/>
    <w:uiPriority w:val="99"/>
    <w:semiHidden/>
    <w:unhideWhenUsed/>
    <w:rsid w:val="009439AA"/>
    <w:rPr>
      <w:color w:val="3D5157" w:themeColor="accent2"/>
      <w:u w:val="single"/>
    </w:rPr>
  </w:style>
  <w:style w:type="character" w:styleId="BookTitle">
    <w:name w:val="Book Title"/>
    <w:basedOn w:val="DefaultParagraphFont"/>
    <w:uiPriority w:val="33"/>
    <w:semiHidden/>
    <w:unhideWhenUsed/>
    <w:qFormat/>
    <w:rsid w:val="00D904CD"/>
    <w:rPr>
      <w:b/>
      <w:bCs/>
      <w:i/>
      <w:iCs/>
      <w:spacing w:val="5"/>
    </w:rPr>
  </w:style>
  <w:style w:type="paragraph" w:styleId="Caption">
    <w:name w:val="caption"/>
    <w:basedOn w:val="Normal"/>
    <w:next w:val="Normal"/>
    <w:uiPriority w:val="35"/>
    <w:semiHidden/>
    <w:unhideWhenUsed/>
    <w:qFormat/>
    <w:rsid w:val="00D904CD"/>
    <w:pPr>
      <w:spacing w:after="200" w:line="240" w:lineRule="auto"/>
    </w:pPr>
    <w:rPr>
      <w:i/>
      <w:iCs/>
      <w:color w:val="2F4158" w:themeColor="text2"/>
      <w:sz w:val="18"/>
      <w:szCs w:val="18"/>
    </w:rPr>
  </w:style>
  <w:style w:type="character" w:styleId="Emphasis">
    <w:name w:val="Emphasis"/>
    <w:basedOn w:val="DefaultParagraphFont"/>
    <w:uiPriority w:val="20"/>
    <w:semiHidden/>
    <w:unhideWhenUsed/>
    <w:qFormat/>
    <w:rsid w:val="00D904CD"/>
    <w:rPr>
      <w:i/>
      <w:iCs/>
    </w:rPr>
  </w:style>
  <w:style w:type="character" w:customStyle="1" w:styleId="Heading7Char">
    <w:name w:val="Heading 7 Char"/>
    <w:basedOn w:val="DefaultParagraphFont"/>
    <w:link w:val="Heading7"/>
    <w:uiPriority w:val="1"/>
    <w:semiHidden/>
    <w:rsid w:val="00FA5F92"/>
    <w:rPr>
      <w:rFonts w:asciiTheme="majorHAnsi" w:eastAsiaTheme="majorEastAsia" w:hAnsiTheme="majorHAnsi" w:cstheme="majorBidi"/>
      <w:i/>
      <w:iCs/>
      <w:color w:val="4F6228" w:themeColor="accent6" w:themeShade="80"/>
      <w:sz w:val="24"/>
    </w:rPr>
  </w:style>
  <w:style w:type="character" w:customStyle="1" w:styleId="Heading8Char">
    <w:name w:val="Heading 8 Char"/>
    <w:basedOn w:val="DefaultParagraphFont"/>
    <w:link w:val="Heading8"/>
    <w:uiPriority w:val="1"/>
    <w:semiHidden/>
    <w:rsid w:val="00D904C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1"/>
    <w:semiHidden/>
    <w:rsid w:val="00D904CD"/>
    <w:rPr>
      <w:rFonts w:asciiTheme="majorHAnsi" w:eastAsiaTheme="majorEastAsia" w:hAnsiTheme="majorHAnsi" w:cstheme="majorBidi"/>
      <w:i/>
      <w:iCs/>
      <w:color w:val="272727" w:themeColor="text1" w:themeTint="D8"/>
      <w:sz w:val="21"/>
      <w:szCs w:val="21"/>
    </w:rPr>
  </w:style>
  <w:style w:type="paragraph" w:styleId="ListParagraph">
    <w:name w:val="List Paragraph"/>
    <w:basedOn w:val="Normal"/>
    <w:uiPriority w:val="34"/>
    <w:semiHidden/>
    <w:unhideWhenUsed/>
    <w:qFormat/>
    <w:rsid w:val="00D904CD"/>
    <w:pPr>
      <w:ind w:left="720"/>
      <w:contextualSpacing/>
    </w:pPr>
  </w:style>
  <w:style w:type="paragraph" w:styleId="NoSpacing">
    <w:name w:val="No Spacing"/>
    <w:uiPriority w:val="1"/>
    <w:unhideWhenUsed/>
    <w:qFormat/>
    <w:rsid w:val="00D904CD"/>
    <w:pPr>
      <w:spacing w:after="0" w:line="240" w:lineRule="auto"/>
    </w:pPr>
    <w:rPr>
      <w:color w:val="000000" w:themeColor="text1"/>
      <w:sz w:val="24"/>
    </w:rPr>
  </w:style>
  <w:style w:type="paragraph" w:styleId="Quote">
    <w:name w:val="Quote"/>
    <w:basedOn w:val="Normal"/>
    <w:next w:val="Normal"/>
    <w:link w:val="QuoteChar"/>
    <w:uiPriority w:val="29"/>
    <w:semiHidden/>
    <w:unhideWhenUsed/>
    <w:qFormat/>
    <w:rsid w:val="00D904CD"/>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D904CD"/>
    <w:rPr>
      <w:i/>
      <w:iCs/>
      <w:color w:val="404040" w:themeColor="text1" w:themeTint="BF"/>
      <w:sz w:val="24"/>
    </w:rPr>
  </w:style>
  <w:style w:type="paragraph" w:styleId="Subtitle">
    <w:name w:val="Subtitle"/>
    <w:basedOn w:val="Normal"/>
    <w:next w:val="Normal"/>
    <w:link w:val="SubtitleChar"/>
    <w:uiPriority w:val="11"/>
    <w:semiHidden/>
    <w:unhideWhenUsed/>
    <w:qFormat/>
    <w:rsid w:val="00D904CD"/>
    <w:pPr>
      <w:numPr>
        <w:ilvl w:val="1"/>
      </w:numPr>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semiHidden/>
    <w:rsid w:val="00D904CD"/>
    <w:rPr>
      <w:rFonts w:eastAsiaTheme="minorEastAsia"/>
      <w:color w:val="5A5A5A" w:themeColor="text1" w:themeTint="A5"/>
      <w:spacing w:val="15"/>
      <w:sz w:val="22"/>
      <w:szCs w:val="22"/>
    </w:rPr>
  </w:style>
  <w:style w:type="character" w:styleId="SubtleEmphasis">
    <w:name w:val="Subtle Emphasis"/>
    <w:basedOn w:val="DefaultParagraphFont"/>
    <w:uiPriority w:val="19"/>
    <w:semiHidden/>
    <w:unhideWhenUsed/>
    <w:qFormat/>
    <w:rsid w:val="00D904CD"/>
    <w:rPr>
      <w:i/>
      <w:iCs/>
      <w:color w:val="404040" w:themeColor="text1" w:themeTint="BF"/>
    </w:rPr>
  </w:style>
  <w:style w:type="character" w:styleId="SubtleReference">
    <w:name w:val="Subtle Reference"/>
    <w:basedOn w:val="DefaultParagraphFont"/>
    <w:uiPriority w:val="31"/>
    <w:semiHidden/>
    <w:unhideWhenUsed/>
    <w:qFormat/>
    <w:rsid w:val="00D904CD"/>
    <w:rPr>
      <w:smallCaps/>
      <w:color w:val="5A5A5A" w:themeColor="text1" w:themeTint="A5"/>
    </w:rPr>
  </w:style>
  <w:style w:type="paragraph" w:styleId="Title">
    <w:name w:val="Title"/>
    <w:basedOn w:val="Normal"/>
    <w:next w:val="Normal"/>
    <w:link w:val="TitleChar"/>
    <w:uiPriority w:val="10"/>
    <w:semiHidden/>
    <w:unhideWhenUsed/>
    <w:qFormat/>
    <w:rsid w:val="00D904CD"/>
    <w:pPr>
      <w:spacing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semiHidden/>
    <w:rsid w:val="00D904CD"/>
    <w:rPr>
      <w:rFonts w:asciiTheme="majorHAnsi" w:eastAsiaTheme="majorEastAsia" w:hAnsiTheme="majorHAnsi" w:cstheme="majorBidi"/>
      <w:spacing w:val="-10"/>
      <w:kern w:val="28"/>
      <w:sz w:val="56"/>
      <w:szCs w:val="56"/>
    </w:rPr>
  </w:style>
  <w:style w:type="paragraph" w:customStyle="1" w:styleId="Body">
    <w:name w:val="Body"/>
    <w:basedOn w:val="Normal"/>
    <w:qFormat/>
    <w:rsid w:val="001315A4"/>
    <w:pPr>
      <w:spacing w:after="360" w:line="360" w:lineRule="exact"/>
    </w:pPr>
    <w:rPr>
      <w:rFonts w:ascii="Arial" w:eastAsia="Times New Roman" w:hAnsi="Arial" w:cs="Arial"/>
      <w:color w:val="595959"/>
      <w:szCs w:val="24"/>
    </w:rPr>
  </w:style>
  <w:style w:type="paragraph" w:customStyle="1" w:styleId="Headingtwo">
    <w:name w:val="Heading two"/>
    <w:basedOn w:val="Normal"/>
    <w:qFormat/>
    <w:rsid w:val="001315A4"/>
    <w:pPr>
      <w:spacing w:after="240" w:line="280" w:lineRule="exact"/>
    </w:pPr>
    <w:rPr>
      <w:rFonts w:ascii="Arial" w:eastAsia="Times New Roman" w:hAnsi="Arial" w:cs="Arial"/>
      <w:b/>
      <w:bCs/>
      <w:color w:val="7C2C41"/>
      <w:szCs w:val="24"/>
    </w:rPr>
  </w:style>
  <w:style w:type="paragraph" w:customStyle="1" w:styleId="BodyEnd">
    <w:name w:val="Body (End)"/>
    <w:basedOn w:val="Body"/>
    <w:qFormat/>
    <w:rsid w:val="001315A4"/>
    <w:pPr>
      <w:spacing w:after="600"/>
    </w:pPr>
  </w:style>
  <w:style w:type="paragraph" w:customStyle="1" w:styleId="Policytitle">
    <w:name w:val="Policy title"/>
    <w:basedOn w:val="Normal"/>
    <w:qFormat/>
    <w:rsid w:val="001315A4"/>
    <w:pPr>
      <w:spacing w:after="600" w:line="240" w:lineRule="auto"/>
    </w:pPr>
    <w:rPr>
      <w:rFonts w:ascii="Arial" w:eastAsia="Times New Roman" w:hAnsi="Arial" w:cs="Arial"/>
      <w:b/>
      <w:bCs/>
      <w:color w:val="D55375"/>
      <w:sz w:val="32"/>
      <w:szCs w:val="32"/>
    </w:rPr>
  </w:style>
  <w:style w:type="paragraph" w:customStyle="1" w:styleId="TableBody">
    <w:name w:val="Table Body"/>
    <w:basedOn w:val="Normal"/>
    <w:qFormat/>
    <w:rsid w:val="001315A4"/>
    <w:pPr>
      <w:spacing w:after="0" w:line="260" w:lineRule="exact"/>
    </w:pPr>
    <w:rPr>
      <w:rFonts w:ascii="Arial" w:eastAsia="Times New Roman" w:hAnsi="Arial" w:cs="Arial"/>
      <w:color w:val="595959"/>
      <w:sz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4234629">
      <w:bodyDiv w:val="1"/>
      <w:marLeft w:val="0"/>
      <w:marRight w:val="0"/>
      <w:marTop w:val="0"/>
      <w:marBottom w:val="0"/>
      <w:divBdr>
        <w:top w:val="none" w:sz="0" w:space="0" w:color="auto"/>
        <w:left w:val="none" w:sz="0" w:space="0" w:color="auto"/>
        <w:bottom w:val="none" w:sz="0" w:space="0" w:color="auto"/>
        <w:right w:val="none" w:sz="0" w:space="0" w:color="auto"/>
      </w:divBdr>
    </w:div>
    <w:div w:id="2136025291">
      <w:bodyDiv w:val="1"/>
      <w:marLeft w:val="0"/>
      <w:marRight w:val="0"/>
      <w:marTop w:val="0"/>
      <w:marBottom w:val="0"/>
      <w:divBdr>
        <w:top w:val="none" w:sz="0" w:space="0" w:color="auto"/>
        <w:left w:val="none" w:sz="0" w:space="0" w:color="auto"/>
        <w:bottom w:val="none" w:sz="0" w:space="0" w:color="auto"/>
        <w:right w:val="none" w:sz="0" w:space="0" w:color="auto"/>
      </w:divBdr>
    </w:div>
    <w:div w:id="2145341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a\AppData\Roaming\Microsoft\Templates\Letterhead%20(Green%20Wave%20design).dotx" TargetMode="External"/></Relationships>
</file>

<file path=word/theme/theme1.xml><?xml version="1.0" encoding="utf-8"?>
<a:theme xmlns:a="http://schemas.openxmlformats.org/drawingml/2006/main" name="Green Wave">
  <a:themeElements>
    <a:clrScheme name="Custom 24">
      <a:dk1>
        <a:sysClr val="windowText" lastClr="000000"/>
      </a:dk1>
      <a:lt1>
        <a:sysClr val="window" lastClr="FFFFFF"/>
      </a:lt1>
      <a:dk2>
        <a:srgbClr val="2F4158"/>
      </a:dk2>
      <a:lt2>
        <a:srgbClr val="F2F2F2"/>
      </a:lt2>
      <a:accent1>
        <a:srgbClr val="D0DE4E"/>
      </a:accent1>
      <a:accent2>
        <a:srgbClr val="3D5157"/>
      </a:accent2>
      <a:accent3>
        <a:srgbClr val="47653F"/>
      </a:accent3>
      <a:accent4>
        <a:srgbClr val="607E4C"/>
      </a:accent4>
      <a:accent5>
        <a:srgbClr val="78A141"/>
      </a:accent5>
      <a:accent6>
        <a:srgbClr val="9BBB59"/>
      </a:accent6>
      <a:hlink>
        <a:srgbClr val="9BBB59"/>
      </a:hlink>
      <a:folHlink>
        <a:srgbClr val="9BBB59"/>
      </a:folHlink>
    </a:clrScheme>
    <a:fontScheme name="Custom 5">
      <a:majorFont>
        <a:latin typeface="Franklin Gothic Demi"/>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Letterhead (Green Wave design)</Template>
  <TotalTime>10</TotalTime>
  <Pages>2</Pages>
  <Words>338</Words>
  <Characters>1927</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Marley</dc:creator>
  <cp:keywords/>
  <dc:description/>
  <cp:lastModifiedBy>Hannah Marley</cp:lastModifiedBy>
  <cp:revision>7</cp:revision>
  <cp:lastPrinted>2021-08-03T15:51:00Z</cp:lastPrinted>
  <dcterms:created xsi:type="dcterms:W3CDTF">2021-08-03T15:53:00Z</dcterms:created>
  <dcterms:modified xsi:type="dcterms:W3CDTF">2023-12-06T20:23:00Z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